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A37FA" w14:textId="77777777" w:rsidR="001E5023" w:rsidRPr="001E5023" w:rsidRDefault="001E5023" w:rsidP="001E5023">
      <w:pPr>
        <w:spacing w:before="100" w:beforeAutospacing="1" w:after="100" w:afterAutospacing="1" w:line="240" w:lineRule="auto"/>
        <w:outlineLvl w:val="2"/>
        <w:rPr>
          <w:rFonts w:ascii="Tahoma" w:eastAsia="Times New Roman" w:hAnsi="Tahoma" w:cs="Tahoma"/>
          <w:b/>
          <w:bCs/>
          <w:sz w:val="28"/>
          <w:szCs w:val="28"/>
        </w:rPr>
      </w:pPr>
      <w:r w:rsidRPr="001E5023">
        <w:rPr>
          <w:rFonts w:ascii="Tahoma" w:eastAsia="Times New Roman" w:hAnsi="Tahoma" w:cs="Tahoma"/>
          <w:b/>
          <w:bCs/>
          <w:sz w:val="28"/>
          <w:szCs w:val="28"/>
        </w:rPr>
        <w:t>Description</w:t>
      </w:r>
    </w:p>
    <w:p w14:paraId="1F92406C"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 xml:space="preserve">[Lorem ipsum dolor sit </w:t>
      </w:r>
      <w:proofErr w:type="spellStart"/>
      <w:r w:rsidRPr="001E5023">
        <w:rPr>
          <w:rFonts w:ascii="Tahoma" w:eastAsia="Times New Roman" w:hAnsi="Tahoma" w:cs="Tahoma"/>
          <w:sz w:val="28"/>
          <w:szCs w:val="28"/>
        </w:rPr>
        <w:t>amet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consectetur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adipiscing</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elit</w:t>
      </w:r>
      <w:proofErr w:type="spellEnd"/>
      <w:r w:rsidRPr="001E5023">
        <w:rPr>
          <w:rFonts w:ascii="Tahoma" w:eastAsia="Times New Roman" w:hAnsi="Tahoma" w:cs="Tahoma"/>
          <w:sz w:val="28"/>
          <w:szCs w:val="28"/>
        </w:rPr>
        <w:t xml:space="preserve">. Maecenas </w:t>
      </w:r>
      <w:proofErr w:type="spellStart"/>
      <w:r w:rsidRPr="001E5023">
        <w:rPr>
          <w:rFonts w:ascii="Tahoma" w:eastAsia="Times New Roman" w:hAnsi="Tahoma" w:cs="Tahoma"/>
          <w:sz w:val="28"/>
          <w:szCs w:val="28"/>
        </w:rPr>
        <w:t>sed</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nulla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orci</w:t>
      </w:r>
      <w:proofErr w:type="spellEnd"/>
      <w:r w:rsidRPr="001E5023">
        <w:rPr>
          <w:rFonts w:ascii="Tahoma" w:eastAsia="Times New Roman" w:hAnsi="Tahoma" w:cs="Tahoma"/>
          <w:sz w:val="28"/>
          <w:szCs w:val="28"/>
        </w:rPr>
        <w:t xml:space="preserve">. Maecenas </w:t>
      </w:r>
      <w:proofErr w:type="spellStart"/>
      <w:r w:rsidRPr="001E5023">
        <w:rPr>
          <w:rFonts w:ascii="Tahoma" w:eastAsia="Times New Roman" w:hAnsi="Tahoma" w:cs="Tahoma"/>
          <w:sz w:val="28"/>
          <w:szCs w:val="28"/>
        </w:rPr>
        <w:t>viverra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lobortis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tortor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Mauris</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nec</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est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arcu</w:t>
      </w:r>
      <w:proofErr w:type="spellEnd"/>
      <w:r w:rsidRPr="001E5023">
        <w:rPr>
          <w:rFonts w:ascii="Tahoma" w:eastAsia="Times New Roman" w:hAnsi="Tahoma" w:cs="Tahoma"/>
          <w:sz w:val="28"/>
          <w:szCs w:val="28"/>
        </w:rPr>
        <w:t xml:space="preserve">. Nam </w:t>
      </w:r>
      <w:proofErr w:type="spellStart"/>
      <w:r w:rsidRPr="001E5023">
        <w:rPr>
          <w:rFonts w:ascii="Tahoma" w:eastAsia="Times New Roman" w:hAnsi="Tahoma" w:cs="Tahoma"/>
          <w:sz w:val="28"/>
          <w:szCs w:val="28"/>
        </w:rPr>
        <w:t>eget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erat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ullamcorper</w:t>
      </w:r>
      <w:proofErr w:type="spellEnd"/>
      <w:r w:rsidRPr="001E5023">
        <w:rPr>
          <w:rFonts w:ascii="Tahoma" w:eastAsia="Times New Roman" w:hAnsi="Tahoma" w:cs="Tahoma"/>
          <w:sz w:val="28"/>
          <w:szCs w:val="28"/>
        </w:rPr>
        <w:t xml:space="preserve">, porta ipsum </w:t>
      </w:r>
      <w:proofErr w:type="spellStart"/>
      <w:r w:rsidRPr="001E5023">
        <w:rPr>
          <w:rFonts w:ascii="Tahoma" w:eastAsia="Times New Roman" w:hAnsi="Tahoma" w:cs="Tahoma"/>
          <w:sz w:val="28"/>
          <w:szCs w:val="28"/>
        </w:rPr>
        <w:t>ut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commodo</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turpis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Curabitur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sodales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lobortis</w:t>
      </w:r>
      <w:proofErr w:type="spellEnd"/>
      <w:r w:rsidRPr="001E5023">
        <w:rPr>
          <w:rFonts w:ascii="Tahoma" w:eastAsia="Times New Roman" w:hAnsi="Tahoma" w:cs="Tahoma"/>
          <w:sz w:val="28"/>
          <w:szCs w:val="28"/>
        </w:rPr>
        <w:t xml:space="preserve"> lacus, non </w:t>
      </w:r>
      <w:proofErr w:type="spellStart"/>
      <w:r w:rsidRPr="001E5023">
        <w:rPr>
          <w:rFonts w:ascii="Tahoma" w:eastAsia="Times New Roman" w:hAnsi="Tahoma" w:cs="Tahoma"/>
          <w:sz w:val="28"/>
          <w:szCs w:val="28"/>
        </w:rPr>
        <w:t>mollis</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massa</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aliquet</w:t>
      </w:r>
      <w:proofErr w:type="spellEnd"/>
      <w:r w:rsidRPr="001E5023">
        <w:rPr>
          <w:rFonts w:ascii="Tahoma" w:eastAsia="Times New Roman" w:hAnsi="Tahoma" w:cs="Tahoma"/>
          <w:sz w:val="28"/>
          <w:szCs w:val="28"/>
        </w:rPr>
        <w:t xml:space="preserve"> vitae. </w:t>
      </w:r>
      <w:proofErr w:type="spellStart"/>
      <w:r w:rsidRPr="001E5023">
        <w:rPr>
          <w:rFonts w:ascii="Tahoma" w:eastAsia="Times New Roman" w:hAnsi="Tahoma" w:cs="Tahoma"/>
          <w:sz w:val="28"/>
          <w:szCs w:val="28"/>
        </w:rPr>
        <w:t>Aenean</w:t>
      </w:r>
      <w:proofErr w:type="spellEnd"/>
      <w:r w:rsidRPr="001E5023">
        <w:rPr>
          <w:rFonts w:ascii="Tahoma" w:eastAsia="Times New Roman" w:hAnsi="Tahoma" w:cs="Tahoma"/>
          <w:sz w:val="28"/>
          <w:szCs w:val="28"/>
        </w:rPr>
        <w:t xml:space="preserve"> a </w:t>
      </w:r>
      <w:proofErr w:type="spellStart"/>
      <w:r w:rsidRPr="001E5023">
        <w:rPr>
          <w:rFonts w:ascii="Tahoma" w:eastAsia="Times New Roman" w:hAnsi="Tahoma" w:cs="Tahoma"/>
          <w:sz w:val="28"/>
          <w:szCs w:val="28"/>
        </w:rPr>
        <w:t>efficitur</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purus</w:t>
      </w:r>
      <w:proofErr w:type="spellEnd"/>
      <w:proofErr w:type="gramEnd"/>
      <w:r w:rsidRPr="001E5023">
        <w:rPr>
          <w:rFonts w:ascii="Tahoma" w:eastAsia="Times New Roman" w:hAnsi="Tahoma" w:cs="Tahoma"/>
          <w:sz w:val="28"/>
          <w:szCs w:val="28"/>
        </w:rPr>
        <w:t xml:space="preserve">, et </w:t>
      </w:r>
      <w:proofErr w:type="spellStart"/>
      <w:r w:rsidRPr="001E5023">
        <w:rPr>
          <w:rFonts w:ascii="Tahoma" w:eastAsia="Times New Roman" w:hAnsi="Tahoma" w:cs="Tahoma"/>
          <w:sz w:val="28"/>
          <w:szCs w:val="28"/>
        </w:rPr>
        <w:t>viverra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erat</w:t>
      </w:r>
      <w:proofErr w:type="spellEnd"/>
      <w:r w:rsidRPr="001E5023">
        <w:rPr>
          <w:rFonts w:ascii="Tahoma" w:eastAsia="Times New Roman" w:hAnsi="Tahoma" w:cs="Tahoma"/>
          <w:sz w:val="28"/>
          <w:szCs w:val="28"/>
        </w:rPr>
        <w:t>.]</w:t>
      </w:r>
    </w:p>
    <w:p w14:paraId="48BE3777" w14:textId="77777777" w:rsidR="001E5023" w:rsidRPr="001E5023" w:rsidRDefault="001E5023" w:rsidP="001E5023">
      <w:pPr>
        <w:spacing w:before="100" w:beforeAutospacing="1" w:after="100" w:afterAutospacing="1" w:line="240" w:lineRule="auto"/>
        <w:outlineLvl w:val="2"/>
        <w:rPr>
          <w:rFonts w:ascii="Tahoma" w:eastAsia="Times New Roman" w:hAnsi="Tahoma" w:cs="Tahoma"/>
          <w:b/>
          <w:bCs/>
          <w:sz w:val="28"/>
          <w:szCs w:val="28"/>
        </w:rPr>
      </w:pPr>
      <w:r w:rsidRPr="001E5023">
        <w:rPr>
          <w:rFonts w:ascii="Tahoma" w:eastAsia="Times New Roman" w:hAnsi="Tahoma" w:cs="Tahoma"/>
          <w:b/>
          <w:bCs/>
          <w:sz w:val="28"/>
          <w:szCs w:val="28"/>
        </w:rPr>
        <w:t>Duties &amp; Responsibilities</w:t>
      </w:r>
    </w:p>
    <w:p w14:paraId="4462ADF7" w14:textId="77777777" w:rsidR="001E5023" w:rsidRPr="001E5023" w:rsidRDefault="001E5023" w:rsidP="001E5023">
      <w:pPr>
        <w:numPr>
          <w:ilvl w:val="0"/>
          <w:numId w:val="1"/>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18B8BF7D" w14:textId="77777777" w:rsidR="001E5023" w:rsidRPr="001E5023" w:rsidRDefault="001E5023" w:rsidP="001E5023">
      <w:pPr>
        <w:numPr>
          <w:ilvl w:val="0"/>
          <w:numId w:val="1"/>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0296E153"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 xml:space="preserve">[Lorem ipsum dolor sit </w:t>
      </w:r>
      <w:proofErr w:type="spellStart"/>
      <w:r w:rsidRPr="001E5023">
        <w:rPr>
          <w:rFonts w:ascii="Tahoma" w:eastAsia="Times New Roman" w:hAnsi="Tahoma" w:cs="Tahoma"/>
          <w:sz w:val="28"/>
          <w:szCs w:val="28"/>
        </w:rPr>
        <w:t>amet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consectetur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adipiscing</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elit</w:t>
      </w:r>
      <w:proofErr w:type="spellEnd"/>
      <w:r w:rsidRPr="001E5023">
        <w:rPr>
          <w:rFonts w:ascii="Tahoma" w:eastAsia="Times New Roman" w:hAnsi="Tahoma" w:cs="Tahoma"/>
          <w:sz w:val="28"/>
          <w:szCs w:val="28"/>
        </w:rPr>
        <w:t xml:space="preserve">. Maecenas </w:t>
      </w:r>
      <w:proofErr w:type="spellStart"/>
      <w:r w:rsidRPr="001E5023">
        <w:rPr>
          <w:rFonts w:ascii="Tahoma" w:eastAsia="Times New Roman" w:hAnsi="Tahoma" w:cs="Tahoma"/>
          <w:sz w:val="28"/>
          <w:szCs w:val="28"/>
        </w:rPr>
        <w:t>sed</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nulla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orci</w:t>
      </w:r>
      <w:proofErr w:type="spellEnd"/>
      <w:r w:rsidRPr="001E5023">
        <w:rPr>
          <w:rFonts w:ascii="Tahoma" w:eastAsia="Times New Roman" w:hAnsi="Tahoma" w:cs="Tahoma"/>
          <w:sz w:val="28"/>
          <w:szCs w:val="28"/>
        </w:rPr>
        <w:t xml:space="preserve">. Maecenas </w:t>
      </w:r>
      <w:proofErr w:type="spellStart"/>
      <w:r w:rsidRPr="001E5023">
        <w:rPr>
          <w:rFonts w:ascii="Tahoma" w:eastAsia="Times New Roman" w:hAnsi="Tahoma" w:cs="Tahoma"/>
          <w:sz w:val="28"/>
          <w:szCs w:val="28"/>
        </w:rPr>
        <w:t>viverra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lobortis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tortor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Mauris</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nec</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est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arcu</w:t>
      </w:r>
      <w:proofErr w:type="spellEnd"/>
      <w:r w:rsidRPr="001E5023">
        <w:rPr>
          <w:rFonts w:ascii="Tahoma" w:eastAsia="Times New Roman" w:hAnsi="Tahoma" w:cs="Tahoma"/>
          <w:sz w:val="28"/>
          <w:szCs w:val="28"/>
        </w:rPr>
        <w:t xml:space="preserve">. Nam </w:t>
      </w:r>
      <w:proofErr w:type="spellStart"/>
      <w:r w:rsidRPr="001E5023">
        <w:rPr>
          <w:rFonts w:ascii="Tahoma" w:eastAsia="Times New Roman" w:hAnsi="Tahoma" w:cs="Tahoma"/>
          <w:sz w:val="28"/>
          <w:szCs w:val="28"/>
        </w:rPr>
        <w:t>eget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erat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ullamcorper</w:t>
      </w:r>
      <w:proofErr w:type="spellEnd"/>
      <w:r w:rsidRPr="001E5023">
        <w:rPr>
          <w:rFonts w:ascii="Tahoma" w:eastAsia="Times New Roman" w:hAnsi="Tahoma" w:cs="Tahoma"/>
          <w:sz w:val="28"/>
          <w:szCs w:val="28"/>
        </w:rPr>
        <w:t xml:space="preserve">, porta ipsum </w:t>
      </w:r>
      <w:proofErr w:type="spellStart"/>
      <w:r w:rsidRPr="001E5023">
        <w:rPr>
          <w:rFonts w:ascii="Tahoma" w:eastAsia="Times New Roman" w:hAnsi="Tahoma" w:cs="Tahoma"/>
          <w:sz w:val="28"/>
          <w:szCs w:val="28"/>
        </w:rPr>
        <w:t>ut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commodo</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turpis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Curabitur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sodales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lobortis</w:t>
      </w:r>
      <w:proofErr w:type="spellEnd"/>
      <w:r w:rsidRPr="001E5023">
        <w:rPr>
          <w:rFonts w:ascii="Tahoma" w:eastAsia="Times New Roman" w:hAnsi="Tahoma" w:cs="Tahoma"/>
          <w:sz w:val="28"/>
          <w:szCs w:val="28"/>
        </w:rPr>
        <w:t xml:space="preserve"> lacus, non </w:t>
      </w:r>
      <w:proofErr w:type="spellStart"/>
      <w:r w:rsidRPr="001E5023">
        <w:rPr>
          <w:rFonts w:ascii="Tahoma" w:eastAsia="Times New Roman" w:hAnsi="Tahoma" w:cs="Tahoma"/>
          <w:sz w:val="28"/>
          <w:szCs w:val="28"/>
        </w:rPr>
        <w:t>mollis</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massa</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aliquet</w:t>
      </w:r>
      <w:proofErr w:type="spellEnd"/>
      <w:r w:rsidRPr="001E5023">
        <w:rPr>
          <w:rFonts w:ascii="Tahoma" w:eastAsia="Times New Roman" w:hAnsi="Tahoma" w:cs="Tahoma"/>
          <w:sz w:val="28"/>
          <w:szCs w:val="28"/>
        </w:rPr>
        <w:t xml:space="preserve"> vitae. </w:t>
      </w:r>
      <w:proofErr w:type="spellStart"/>
      <w:r w:rsidRPr="001E5023">
        <w:rPr>
          <w:rFonts w:ascii="Tahoma" w:eastAsia="Times New Roman" w:hAnsi="Tahoma" w:cs="Tahoma"/>
          <w:sz w:val="28"/>
          <w:szCs w:val="28"/>
        </w:rPr>
        <w:t>Aenean</w:t>
      </w:r>
      <w:proofErr w:type="spellEnd"/>
      <w:r w:rsidRPr="001E5023">
        <w:rPr>
          <w:rFonts w:ascii="Tahoma" w:eastAsia="Times New Roman" w:hAnsi="Tahoma" w:cs="Tahoma"/>
          <w:sz w:val="28"/>
          <w:szCs w:val="28"/>
        </w:rPr>
        <w:t xml:space="preserve"> a </w:t>
      </w:r>
      <w:proofErr w:type="spellStart"/>
      <w:r w:rsidRPr="001E5023">
        <w:rPr>
          <w:rFonts w:ascii="Tahoma" w:eastAsia="Times New Roman" w:hAnsi="Tahoma" w:cs="Tahoma"/>
          <w:sz w:val="28"/>
          <w:szCs w:val="28"/>
        </w:rPr>
        <w:t>efficitur</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purus</w:t>
      </w:r>
      <w:proofErr w:type="spellEnd"/>
      <w:proofErr w:type="gramEnd"/>
      <w:r w:rsidRPr="001E5023">
        <w:rPr>
          <w:rFonts w:ascii="Tahoma" w:eastAsia="Times New Roman" w:hAnsi="Tahoma" w:cs="Tahoma"/>
          <w:sz w:val="28"/>
          <w:szCs w:val="28"/>
        </w:rPr>
        <w:t xml:space="preserve">, et </w:t>
      </w:r>
      <w:proofErr w:type="spellStart"/>
      <w:r w:rsidRPr="001E5023">
        <w:rPr>
          <w:rFonts w:ascii="Tahoma" w:eastAsia="Times New Roman" w:hAnsi="Tahoma" w:cs="Tahoma"/>
          <w:sz w:val="28"/>
          <w:szCs w:val="28"/>
        </w:rPr>
        <w:t>viverra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erat</w:t>
      </w:r>
      <w:proofErr w:type="spellEnd"/>
      <w:r w:rsidRPr="001E5023">
        <w:rPr>
          <w:rFonts w:ascii="Tahoma" w:eastAsia="Times New Roman" w:hAnsi="Tahoma" w:cs="Tahoma"/>
          <w:sz w:val="28"/>
          <w:szCs w:val="28"/>
        </w:rPr>
        <w:t>.]</w:t>
      </w:r>
    </w:p>
    <w:p w14:paraId="714EE87E" w14:textId="05ECEBDA" w:rsidR="001E5023" w:rsidRPr="001E5023" w:rsidRDefault="00961FC7" w:rsidP="001E5023">
      <w:pPr>
        <w:spacing w:before="100" w:beforeAutospacing="1" w:after="100" w:afterAutospacing="1" w:line="240" w:lineRule="auto"/>
        <w:outlineLvl w:val="2"/>
        <w:rPr>
          <w:rFonts w:ascii="Tahoma" w:eastAsia="Times New Roman" w:hAnsi="Tahoma" w:cs="Tahoma"/>
          <w:b/>
          <w:bCs/>
          <w:sz w:val="28"/>
          <w:szCs w:val="28"/>
        </w:rPr>
      </w:pPr>
      <w:r>
        <w:rPr>
          <w:rFonts w:ascii="Tahoma" w:eastAsia="Times New Roman" w:hAnsi="Tahoma" w:cs="Tahoma"/>
          <w:b/>
          <w:bCs/>
          <w:sz w:val="28"/>
          <w:szCs w:val="28"/>
        </w:rPr>
        <w:t xml:space="preserve">Required </w:t>
      </w:r>
      <w:r w:rsidR="001E5023" w:rsidRPr="001E5023">
        <w:rPr>
          <w:rFonts w:ascii="Tahoma" w:eastAsia="Times New Roman" w:hAnsi="Tahoma" w:cs="Tahoma"/>
          <w:b/>
          <w:bCs/>
          <w:sz w:val="28"/>
          <w:szCs w:val="28"/>
        </w:rPr>
        <w:t>Competencies</w:t>
      </w:r>
    </w:p>
    <w:p w14:paraId="7B3A2494" w14:textId="77777777" w:rsidR="001E5023" w:rsidRPr="001E5023" w:rsidRDefault="001E5023" w:rsidP="001E5023">
      <w:pPr>
        <w:numPr>
          <w:ilvl w:val="0"/>
          <w:numId w:val="2"/>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009A4DD0" w14:textId="77777777" w:rsidR="001E5023" w:rsidRPr="001E5023" w:rsidRDefault="001E5023" w:rsidP="001E5023">
      <w:pPr>
        <w:numPr>
          <w:ilvl w:val="0"/>
          <w:numId w:val="2"/>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3AA7C468"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 xml:space="preserve">[Lorem ipsum dolor sit </w:t>
      </w:r>
      <w:proofErr w:type="spellStart"/>
      <w:r w:rsidRPr="001E5023">
        <w:rPr>
          <w:rFonts w:ascii="Tahoma" w:eastAsia="Times New Roman" w:hAnsi="Tahoma" w:cs="Tahoma"/>
          <w:sz w:val="28"/>
          <w:szCs w:val="28"/>
        </w:rPr>
        <w:t>amet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consectetur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adipiscing</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elit</w:t>
      </w:r>
      <w:proofErr w:type="spellEnd"/>
      <w:r w:rsidRPr="001E5023">
        <w:rPr>
          <w:rFonts w:ascii="Tahoma" w:eastAsia="Times New Roman" w:hAnsi="Tahoma" w:cs="Tahoma"/>
          <w:sz w:val="28"/>
          <w:szCs w:val="28"/>
        </w:rPr>
        <w:t xml:space="preserve">. Maecenas </w:t>
      </w:r>
      <w:proofErr w:type="spellStart"/>
      <w:r w:rsidRPr="001E5023">
        <w:rPr>
          <w:rFonts w:ascii="Tahoma" w:eastAsia="Times New Roman" w:hAnsi="Tahoma" w:cs="Tahoma"/>
          <w:sz w:val="28"/>
          <w:szCs w:val="28"/>
        </w:rPr>
        <w:t>sed</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nulla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orci</w:t>
      </w:r>
      <w:proofErr w:type="spellEnd"/>
      <w:r w:rsidRPr="001E5023">
        <w:rPr>
          <w:rFonts w:ascii="Tahoma" w:eastAsia="Times New Roman" w:hAnsi="Tahoma" w:cs="Tahoma"/>
          <w:sz w:val="28"/>
          <w:szCs w:val="28"/>
        </w:rPr>
        <w:t xml:space="preserve">. Maecenas </w:t>
      </w:r>
      <w:proofErr w:type="spellStart"/>
      <w:r w:rsidRPr="001E5023">
        <w:rPr>
          <w:rFonts w:ascii="Tahoma" w:eastAsia="Times New Roman" w:hAnsi="Tahoma" w:cs="Tahoma"/>
          <w:sz w:val="28"/>
          <w:szCs w:val="28"/>
        </w:rPr>
        <w:t>viverra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lobortis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tortor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Mauris</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nec</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est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arcu</w:t>
      </w:r>
      <w:proofErr w:type="spellEnd"/>
      <w:r w:rsidRPr="001E5023">
        <w:rPr>
          <w:rFonts w:ascii="Tahoma" w:eastAsia="Times New Roman" w:hAnsi="Tahoma" w:cs="Tahoma"/>
          <w:sz w:val="28"/>
          <w:szCs w:val="28"/>
        </w:rPr>
        <w:t xml:space="preserve">. Nam </w:t>
      </w:r>
      <w:proofErr w:type="spellStart"/>
      <w:r w:rsidRPr="001E5023">
        <w:rPr>
          <w:rFonts w:ascii="Tahoma" w:eastAsia="Times New Roman" w:hAnsi="Tahoma" w:cs="Tahoma"/>
          <w:sz w:val="28"/>
          <w:szCs w:val="28"/>
        </w:rPr>
        <w:t>eget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erat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ullamcorper</w:t>
      </w:r>
      <w:proofErr w:type="spellEnd"/>
      <w:r w:rsidRPr="001E5023">
        <w:rPr>
          <w:rFonts w:ascii="Tahoma" w:eastAsia="Times New Roman" w:hAnsi="Tahoma" w:cs="Tahoma"/>
          <w:sz w:val="28"/>
          <w:szCs w:val="28"/>
        </w:rPr>
        <w:t xml:space="preserve">, porta ipsum </w:t>
      </w:r>
      <w:proofErr w:type="spellStart"/>
      <w:r w:rsidRPr="001E5023">
        <w:rPr>
          <w:rFonts w:ascii="Tahoma" w:eastAsia="Times New Roman" w:hAnsi="Tahoma" w:cs="Tahoma"/>
          <w:sz w:val="28"/>
          <w:szCs w:val="28"/>
        </w:rPr>
        <w:t>ut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commodo</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turpis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Curabitur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sodales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lobortis</w:t>
      </w:r>
      <w:proofErr w:type="spellEnd"/>
      <w:r w:rsidRPr="001E5023">
        <w:rPr>
          <w:rFonts w:ascii="Tahoma" w:eastAsia="Times New Roman" w:hAnsi="Tahoma" w:cs="Tahoma"/>
          <w:sz w:val="28"/>
          <w:szCs w:val="28"/>
        </w:rPr>
        <w:t xml:space="preserve"> lacus, non </w:t>
      </w:r>
      <w:proofErr w:type="spellStart"/>
      <w:r w:rsidRPr="001E5023">
        <w:rPr>
          <w:rFonts w:ascii="Tahoma" w:eastAsia="Times New Roman" w:hAnsi="Tahoma" w:cs="Tahoma"/>
          <w:sz w:val="28"/>
          <w:szCs w:val="28"/>
        </w:rPr>
        <w:t>mollis</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massa</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aliquet</w:t>
      </w:r>
      <w:proofErr w:type="spellEnd"/>
      <w:r w:rsidRPr="001E5023">
        <w:rPr>
          <w:rFonts w:ascii="Tahoma" w:eastAsia="Times New Roman" w:hAnsi="Tahoma" w:cs="Tahoma"/>
          <w:sz w:val="28"/>
          <w:szCs w:val="28"/>
        </w:rPr>
        <w:t xml:space="preserve"> vitae. </w:t>
      </w:r>
      <w:proofErr w:type="spellStart"/>
      <w:r w:rsidRPr="001E5023">
        <w:rPr>
          <w:rFonts w:ascii="Tahoma" w:eastAsia="Times New Roman" w:hAnsi="Tahoma" w:cs="Tahoma"/>
          <w:sz w:val="28"/>
          <w:szCs w:val="28"/>
        </w:rPr>
        <w:t>Aenean</w:t>
      </w:r>
      <w:proofErr w:type="spellEnd"/>
      <w:r w:rsidRPr="001E5023">
        <w:rPr>
          <w:rFonts w:ascii="Tahoma" w:eastAsia="Times New Roman" w:hAnsi="Tahoma" w:cs="Tahoma"/>
          <w:sz w:val="28"/>
          <w:szCs w:val="28"/>
        </w:rPr>
        <w:t xml:space="preserve"> a </w:t>
      </w:r>
      <w:proofErr w:type="spellStart"/>
      <w:r w:rsidRPr="001E5023">
        <w:rPr>
          <w:rFonts w:ascii="Tahoma" w:eastAsia="Times New Roman" w:hAnsi="Tahoma" w:cs="Tahoma"/>
          <w:sz w:val="28"/>
          <w:szCs w:val="28"/>
        </w:rPr>
        <w:t>efficitur</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purus</w:t>
      </w:r>
      <w:proofErr w:type="spellEnd"/>
      <w:proofErr w:type="gramEnd"/>
      <w:r w:rsidRPr="001E5023">
        <w:rPr>
          <w:rFonts w:ascii="Tahoma" w:eastAsia="Times New Roman" w:hAnsi="Tahoma" w:cs="Tahoma"/>
          <w:sz w:val="28"/>
          <w:szCs w:val="28"/>
        </w:rPr>
        <w:t xml:space="preserve">, et </w:t>
      </w:r>
      <w:proofErr w:type="spellStart"/>
      <w:r w:rsidRPr="001E5023">
        <w:rPr>
          <w:rFonts w:ascii="Tahoma" w:eastAsia="Times New Roman" w:hAnsi="Tahoma" w:cs="Tahoma"/>
          <w:sz w:val="28"/>
          <w:szCs w:val="28"/>
        </w:rPr>
        <w:t>viverra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erat</w:t>
      </w:r>
      <w:proofErr w:type="spellEnd"/>
      <w:r w:rsidRPr="001E5023">
        <w:rPr>
          <w:rFonts w:ascii="Tahoma" w:eastAsia="Times New Roman" w:hAnsi="Tahoma" w:cs="Tahoma"/>
          <w:sz w:val="28"/>
          <w:szCs w:val="28"/>
        </w:rPr>
        <w:t>.]</w:t>
      </w:r>
    </w:p>
    <w:p w14:paraId="5126AB30" w14:textId="1BC3050A" w:rsidR="001E5023" w:rsidRPr="001E5023" w:rsidRDefault="001E5023" w:rsidP="001E5023">
      <w:pPr>
        <w:spacing w:before="100" w:beforeAutospacing="1" w:after="100" w:afterAutospacing="1" w:line="240" w:lineRule="auto"/>
        <w:outlineLvl w:val="2"/>
        <w:rPr>
          <w:rFonts w:ascii="Tahoma" w:eastAsia="Times New Roman" w:hAnsi="Tahoma" w:cs="Tahoma"/>
          <w:b/>
          <w:bCs/>
          <w:sz w:val="28"/>
          <w:szCs w:val="28"/>
        </w:rPr>
      </w:pPr>
      <w:r w:rsidRPr="001E5023">
        <w:rPr>
          <w:rFonts w:ascii="Tahoma" w:eastAsia="Times New Roman" w:hAnsi="Tahoma" w:cs="Tahoma"/>
          <w:b/>
          <w:bCs/>
          <w:sz w:val="28"/>
          <w:szCs w:val="28"/>
        </w:rPr>
        <w:t>Minimum Requirements</w:t>
      </w:r>
    </w:p>
    <w:p w14:paraId="53823AD6" w14:textId="77777777" w:rsidR="001E5023" w:rsidRPr="001E5023" w:rsidRDefault="001E5023" w:rsidP="001E5023">
      <w:pPr>
        <w:numPr>
          <w:ilvl w:val="0"/>
          <w:numId w:val="3"/>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4617FAE2" w14:textId="77777777" w:rsidR="001E5023" w:rsidRPr="001E5023" w:rsidRDefault="001E5023" w:rsidP="001E5023">
      <w:pPr>
        <w:numPr>
          <w:ilvl w:val="0"/>
          <w:numId w:val="3"/>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21009375" w14:textId="77777777" w:rsidR="001E5023" w:rsidRPr="001E5023" w:rsidRDefault="001E5023" w:rsidP="001E5023">
      <w:pPr>
        <w:numPr>
          <w:ilvl w:val="0"/>
          <w:numId w:val="3"/>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Successful completion of criminal history records check.</w:t>
      </w:r>
    </w:p>
    <w:p w14:paraId="2E25C3CD"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In compliance with federal law, all persons hired will be required to verify identify and eligibility to work in the US and to complete the required employment eligibility verification form upon hire. </w:t>
      </w:r>
      <w:r w:rsidRPr="001E5023">
        <w:rPr>
          <w:rFonts w:ascii="Tahoma" w:eastAsia="Times New Roman" w:hAnsi="Tahoma" w:cs="Tahoma"/>
          <w:b/>
          <w:bCs/>
          <w:i/>
          <w:iCs/>
          <w:sz w:val="28"/>
          <w:szCs w:val="28"/>
        </w:rPr>
        <w:t xml:space="preserve">[Add this line ONLY IF you do NOT have funds to support a visa processes for a </w:t>
      </w:r>
      <w:r w:rsidRPr="001E5023">
        <w:rPr>
          <w:rFonts w:ascii="Tahoma" w:eastAsia="Times New Roman" w:hAnsi="Tahoma" w:cs="Tahoma"/>
          <w:b/>
          <w:bCs/>
          <w:i/>
          <w:iCs/>
          <w:sz w:val="28"/>
          <w:szCs w:val="28"/>
        </w:rPr>
        <w:lastRenderedPageBreak/>
        <w:t>candidate: This position does not support visa sponsorship for continued employment.]</w:t>
      </w:r>
    </w:p>
    <w:p w14:paraId="79D55035" w14:textId="23A50C34" w:rsidR="001E5023" w:rsidRPr="001E5023" w:rsidRDefault="001E5023" w:rsidP="001E5023">
      <w:pPr>
        <w:spacing w:before="100" w:beforeAutospacing="1" w:after="100" w:afterAutospacing="1" w:line="240" w:lineRule="auto"/>
        <w:outlineLvl w:val="2"/>
        <w:rPr>
          <w:rFonts w:ascii="Tahoma" w:eastAsia="Times New Roman" w:hAnsi="Tahoma" w:cs="Tahoma"/>
          <w:b/>
          <w:bCs/>
          <w:sz w:val="28"/>
          <w:szCs w:val="28"/>
        </w:rPr>
      </w:pPr>
      <w:r w:rsidRPr="001E5023">
        <w:rPr>
          <w:rFonts w:ascii="Tahoma" w:eastAsia="Times New Roman" w:hAnsi="Tahoma" w:cs="Tahoma"/>
          <w:b/>
          <w:bCs/>
          <w:sz w:val="28"/>
          <w:szCs w:val="28"/>
        </w:rPr>
        <w:t>Preferred Qualifications</w:t>
      </w:r>
    </w:p>
    <w:p w14:paraId="0772FF10"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 xml:space="preserve">[Lorem ipsum dolor sit </w:t>
      </w:r>
      <w:proofErr w:type="spellStart"/>
      <w:r w:rsidRPr="001E5023">
        <w:rPr>
          <w:rFonts w:ascii="Tahoma" w:eastAsia="Times New Roman" w:hAnsi="Tahoma" w:cs="Tahoma"/>
          <w:sz w:val="28"/>
          <w:szCs w:val="28"/>
        </w:rPr>
        <w:t>amet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consectetur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adipiscing</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elit</w:t>
      </w:r>
      <w:proofErr w:type="spellEnd"/>
      <w:r w:rsidRPr="001E5023">
        <w:rPr>
          <w:rFonts w:ascii="Tahoma" w:eastAsia="Times New Roman" w:hAnsi="Tahoma" w:cs="Tahoma"/>
          <w:sz w:val="28"/>
          <w:szCs w:val="28"/>
        </w:rPr>
        <w:t xml:space="preserve">. Maecenas </w:t>
      </w:r>
      <w:proofErr w:type="spellStart"/>
      <w:r w:rsidRPr="001E5023">
        <w:rPr>
          <w:rFonts w:ascii="Tahoma" w:eastAsia="Times New Roman" w:hAnsi="Tahoma" w:cs="Tahoma"/>
          <w:sz w:val="28"/>
          <w:szCs w:val="28"/>
        </w:rPr>
        <w:t>sed</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nulla</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orci</w:t>
      </w:r>
      <w:proofErr w:type="spellEnd"/>
      <w:r w:rsidRPr="001E5023">
        <w:rPr>
          <w:rFonts w:ascii="Tahoma" w:eastAsia="Times New Roman" w:hAnsi="Tahoma" w:cs="Tahoma"/>
          <w:sz w:val="28"/>
          <w:szCs w:val="28"/>
        </w:rPr>
        <w:t xml:space="preserve">. Maecenas </w:t>
      </w:r>
      <w:proofErr w:type="spellStart"/>
      <w:r w:rsidRPr="001E5023">
        <w:rPr>
          <w:rFonts w:ascii="Tahoma" w:eastAsia="Times New Roman" w:hAnsi="Tahoma" w:cs="Tahoma"/>
          <w:sz w:val="28"/>
          <w:szCs w:val="28"/>
        </w:rPr>
        <w:t>viverra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lobortis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tortor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Mauris</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nec</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est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arcu</w:t>
      </w:r>
      <w:proofErr w:type="spellEnd"/>
      <w:r w:rsidRPr="001E5023">
        <w:rPr>
          <w:rFonts w:ascii="Tahoma" w:eastAsia="Times New Roman" w:hAnsi="Tahoma" w:cs="Tahoma"/>
          <w:sz w:val="28"/>
          <w:szCs w:val="28"/>
        </w:rPr>
        <w:t xml:space="preserve">. Nam </w:t>
      </w:r>
      <w:proofErr w:type="spellStart"/>
      <w:r w:rsidRPr="001E5023">
        <w:rPr>
          <w:rFonts w:ascii="Tahoma" w:eastAsia="Times New Roman" w:hAnsi="Tahoma" w:cs="Tahoma"/>
          <w:sz w:val="28"/>
          <w:szCs w:val="28"/>
        </w:rPr>
        <w:t>eget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erat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ullamcorper</w:t>
      </w:r>
      <w:proofErr w:type="spellEnd"/>
      <w:r w:rsidRPr="001E5023">
        <w:rPr>
          <w:rFonts w:ascii="Tahoma" w:eastAsia="Times New Roman" w:hAnsi="Tahoma" w:cs="Tahoma"/>
          <w:sz w:val="28"/>
          <w:szCs w:val="28"/>
        </w:rPr>
        <w:t xml:space="preserve">, porta ipsum </w:t>
      </w:r>
      <w:proofErr w:type="spellStart"/>
      <w:r w:rsidRPr="001E5023">
        <w:rPr>
          <w:rFonts w:ascii="Tahoma" w:eastAsia="Times New Roman" w:hAnsi="Tahoma" w:cs="Tahoma"/>
          <w:sz w:val="28"/>
          <w:szCs w:val="28"/>
        </w:rPr>
        <w:t>ut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commodo</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turpis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Curabitur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sodales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lobortis</w:t>
      </w:r>
      <w:proofErr w:type="spellEnd"/>
      <w:r w:rsidRPr="001E5023">
        <w:rPr>
          <w:rFonts w:ascii="Tahoma" w:eastAsia="Times New Roman" w:hAnsi="Tahoma" w:cs="Tahoma"/>
          <w:sz w:val="28"/>
          <w:szCs w:val="28"/>
        </w:rPr>
        <w:t xml:space="preserve"> lacus, non </w:t>
      </w:r>
      <w:proofErr w:type="spellStart"/>
      <w:r w:rsidRPr="001E5023">
        <w:rPr>
          <w:rFonts w:ascii="Tahoma" w:eastAsia="Times New Roman" w:hAnsi="Tahoma" w:cs="Tahoma"/>
          <w:sz w:val="28"/>
          <w:szCs w:val="28"/>
        </w:rPr>
        <w:t>mollis</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massa</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aliquet</w:t>
      </w:r>
      <w:proofErr w:type="spellEnd"/>
      <w:r w:rsidRPr="001E5023">
        <w:rPr>
          <w:rFonts w:ascii="Tahoma" w:eastAsia="Times New Roman" w:hAnsi="Tahoma" w:cs="Tahoma"/>
          <w:sz w:val="28"/>
          <w:szCs w:val="28"/>
        </w:rPr>
        <w:t xml:space="preserve"> vitae. </w:t>
      </w:r>
      <w:proofErr w:type="spellStart"/>
      <w:r w:rsidRPr="001E5023">
        <w:rPr>
          <w:rFonts w:ascii="Tahoma" w:eastAsia="Times New Roman" w:hAnsi="Tahoma" w:cs="Tahoma"/>
          <w:sz w:val="28"/>
          <w:szCs w:val="28"/>
        </w:rPr>
        <w:t>Aenean</w:t>
      </w:r>
      <w:proofErr w:type="spellEnd"/>
      <w:r w:rsidRPr="001E5023">
        <w:rPr>
          <w:rFonts w:ascii="Tahoma" w:eastAsia="Times New Roman" w:hAnsi="Tahoma" w:cs="Tahoma"/>
          <w:sz w:val="28"/>
          <w:szCs w:val="28"/>
        </w:rPr>
        <w:t xml:space="preserve"> a </w:t>
      </w:r>
      <w:proofErr w:type="spellStart"/>
      <w:r w:rsidRPr="001E5023">
        <w:rPr>
          <w:rFonts w:ascii="Tahoma" w:eastAsia="Times New Roman" w:hAnsi="Tahoma" w:cs="Tahoma"/>
          <w:sz w:val="28"/>
          <w:szCs w:val="28"/>
        </w:rPr>
        <w:t>efficitur</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purus</w:t>
      </w:r>
      <w:proofErr w:type="spellEnd"/>
      <w:proofErr w:type="gramEnd"/>
      <w:r w:rsidRPr="001E5023">
        <w:rPr>
          <w:rFonts w:ascii="Tahoma" w:eastAsia="Times New Roman" w:hAnsi="Tahoma" w:cs="Tahoma"/>
          <w:sz w:val="28"/>
          <w:szCs w:val="28"/>
        </w:rPr>
        <w:t xml:space="preserve">, et </w:t>
      </w:r>
      <w:proofErr w:type="spellStart"/>
      <w:r w:rsidRPr="001E5023">
        <w:rPr>
          <w:rFonts w:ascii="Tahoma" w:eastAsia="Times New Roman" w:hAnsi="Tahoma" w:cs="Tahoma"/>
          <w:sz w:val="28"/>
          <w:szCs w:val="28"/>
        </w:rPr>
        <w:t>viverra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erat</w:t>
      </w:r>
      <w:proofErr w:type="spellEnd"/>
      <w:r w:rsidRPr="001E5023">
        <w:rPr>
          <w:rFonts w:ascii="Tahoma" w:eastAsia="Times New Roman" w:hAnsi="Tahoma" w:cs="Tahoma"/>
          <w:sz w:val="28"/>
          <w:szCs w:val="28"/>
        </w:rPr>
        <w:t>.]</w:t>
      </w:r>
    </w:p>
    <w:p w14:paraId="61AFBB63" w14:textId="77777777" w:rsidR="001E5023" w:rsidRPr="001E5023" w:rsidRDefault="001E5023" w:rsidP="001E5023">
      <w:pPr>
        <w:numPr>
          <w:ilvl w:val="0"/>
          <w:numId w:val="4"/>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2DB4B61C" w14:textId="77777777" w:rsidR="001E5023" w:rsidRPr="001E5023" w:rsidRDefault="001E5023" w:rsidP="001E5023">
      <w:pPr>
        <w:numPr>
          <w:ilvl w:val="0"/>
          <w:numId w:val="4"/>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08BB0E4B" w14:textId="77777777" w:rsidR="001E5023" w:rsidRPr="001E5023" w:rsidRDefault="001E5023" w:rsidP="001E5023">
      <w:pPr>
        <w:numPr>
          <w:ilvl w:val="0"/>
          <w:numId w:val="4"/>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0B1FF69E" w14:textId="6D00771F" w:rsidR="001E5023" w:rsidRPr="001E5023" w:rsidRDefault="001E5023" w:rsidP="001E5023">
      <w:pPr>
        <w:spacing w:before="100" w:beforeAutospacing="1" w:after="100" w:afterAutospacing="1" w:line="240" w:lineRule="auto"/>
        <w:outlineLvl w:val="2"/>
        <w:rPr>
          <w:rFonts w:ascii="Tahoma" w:eastAsia="Times New Roman" w:hAnsi="Tahoma" w:cs="Tahoma"/>
          <w:b/>
          <w:bCs/>
          <w:sz w:val="28"/>
          <w:szCs w:val="28"/>
        </w:rPr>
      </w:pPr>
      <w:r w:rsidRPr="001E5023">
        <w:rPr>
          <w:rFonts w:ascii="Tahoma" w:eastAsia="Times New Roman" w:hAnsi="Tahoma" w:cs="Tahoma"/>
          <w:b/>
          <w:bCs/>
          <w:sz w:val="28"/>
          <w:szCs w:val="28"/>
        </w:rPr>
        <w:t>Minimum Hiring Salary</w:t>
      </w:r>
    </w:p>
    <w:p w14:paraId="6444B4AF" w14:textId="42022C39"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[Starting Salary</w:t>
      </w:r>
      <w:r w:rsidR="00D4013A">
        <w:rPr>
          <w:rFonts w:ascii="Tahoma" w:eastAsia="Times New Roman" w:hAnsi="Tahoma" w:cs="Tahoma"/>
          <w:sz w:val="28"/>
          <w:szCs w:val="28"/>
        </w:rPr>
        <w:t>]</w:t>
      </w:r>
      <w:bookmarkStart w:id="0" w:name="_GoBack"/>
      <w:bookmarkEnd w:id="0"/>
    </w:p>
    <w:p w14:paraId="3AD47AA3" w14:textId="77777777" w:rsidR="001E5023" w:rsidRPr="001E5023" w:rsidRDefault="001E5023" w:rsidP="001E5023">
      <w:pPr>
        <w:spacing w:before="100" w:beforeAutospacing="1" w:after="100" w:afterAutospacing="1" w:line="240" w:lineRule="auto"/>
        <w:outlineLvl w:val="2"/>
        <w:rPr>
          <w:rFonts w:ascii="Tahoma" w:eastAsia="Times New Roman" w:hAnsi="Tahoma" w:cs="Tahoma"/>
          <w:b/>
          <w:bCs/>
          <w:sz w:val="28"/>
          <w:szCs w:val="28"/>
        </w:rPr>
      </w:pPr>
      <w:r w:rsidRPr="001E5023">
        <w:rPr>
          <w:rFonts w:ascii="Tahoma" w:eastAsia="Times New Roman" w:hAnsi="Tahoma" w:cs="Tahoma"/>
          <w:b/>
          <w:bCs/>
          <w:sz w:val="28"/>
          <w:szCs w:val="28"/>
        </w:rPr>
        <w:t>Work Schedule/Start Date</w:t>
      </w:r>
    </w:p>
    <w:p w14:paraId="0471899F"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 xml:space="preserve">[Lorem ipsum dolor sit </w:t>
      </w:r>
      <w:proofErr w:type="spellStart"/>
      <w:r w:rsidRPr="001E5023">
        <w:rPr>
          <w:rFonts w:ascii="Tahoma" w:eastAsia="Times New Roman" w:hAnsi="Tahoma" w:cs="Tahoma"/>
          <w:sz w:val="28"/>
          <w:szCs w:val="28"/>
        </w:rPr>
        <w:t>amet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consectetur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adipiscing</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elit</w:t>
      </w:r>
      <w:proofErr w:type="spellEnd"/>
      <w:r w:rsidRPr="001E5023">
        <w:rPr>
          <w:rFonts w:ascii="Tahoma" w:eastAsia="Times New Roman" w:hAnsi="Tahoma" w:cs="Tahoma"/>
          <w:sz w:val="28"/>
          <w:szCs w:val="28"/>
        </w:rPr>
        <w:t xml:space="preserve">. Maecenas </w:t>
      </w:r>
      <w:proofErr w:type="spellStart"/>
      <w:r w:rsidRPr="001E5023">
        <w:rPr>
          <w:rFonts w:ascii="Tahoma" w:eastAsia="Times New Roman" w:hAnsi="Tahoma" w:cs="Tahoma"/>
          <w:sz w:val="28"/>
          <w:szCs w:val="28"/>
        </w:rPr>
        <w:t>sed</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nulla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orci</w:t>
      </w:r>
      <w:proofErr w:type="spellEnd"/>
      <w:r w:rsidRPr="001E5023">
        <w:rPr>
          <w:rFonts w:ascii="Tahoma" w:eastAsia="Times New Roman" w:hAnsi="Tahoma" w:cs="Tahoma"/>
          <w:sz w:val="28"/>
          <w:szCs w:val="28"/>
        </w:rPr>
        <w:t xml:space="preserve">. Maecenas </w:t>
      </w:r>
      <w:proofErr w:type="spellStart"/>
      <w:r w:rsidRPr="001E5023">
        <w:rPr>
          <w:rFonts w:ascii="Tahoma" w:eastAsia="Times New Roman" w:hAnsi="Tahoma" w:cs="Tahoma"/>
          <w:sz w:val="28"/>
          <w:szCs w:val="28"/>
        </w:rPr>
        <w:t>viverra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lobortis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tortor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Mauris</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nec</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est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arcu</w:t>
      </w:r>
      <w:proofErr w:type="spellEnd"/>
      <w:r w:rsidRPr="001E5023">
        <w:rPr>
          <w:rFonts w:ascii="Tahoma" w:eastAsia="Times New Roman" w:hAnsi="Tahoma" w:cs="Tahoma"/>
          <w:sz w:val="28"/>
          <w:szCs w:val="28"/>
        </w:rPr>
        <w:t xml:space="preserve">. Nam </w:t>
      </w:r>
      <w:proofErr w:type="spellStart"/>
      <w:r w:rsidRPr="001E5023">
        <w:rPr>
          <w:rFonts w:ascii="Tahoma" w:eastAsia="Times New Roman" w:hAnsi="Tahoma" w:cs="Tahoma"/>
          <w:sz w:val="28"/>
          <w:szCs w:val="28"/>
        </w:rPr>
        <w:t>eget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erat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ullamcorper</w:t>
      </w:r>
      <w:proofErr w:type="spellEnd"/>
      <w:r w:rsidRPr="001E5023">
        <w:rPr>
          <w:rFonts w:ascii="Tahoma" w:eastAsia="Times New Roman" w:hAnsi="Tahoma" w:cs="Tahoma"/>
          <w:sz w:val="28"/>
          <w:szCs w:val="28"/>
        </w:rPr>
        <w:t xml:space="preserve">, porta ipsum </w:t>
      </w:r>
      <w:proofErr w:type="spellStart"/>
      <w:r w:rsidRPr="001E5023">
        <w:rPr>
          <w:rFonts w:ascii="Tahoma" w:eastAsia="Times New Roman" w:hAnsi="Tahoma" w:cs="Tahoma"/>
          <w:sz w:val="28"/>
          <w:szCs w:val="28"/>
        </w:rPr>
        <w:t>ut</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commodo</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turpis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Curabitur</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sodales</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lobortis</w:t>
      </w:r>
      <w:proofErr w:type="spellEnd"/>
      <w:r w:rsidRPr="001E5023">
        <w:rPr>
          <w:rFonts w:ascii="Tahoma" w:eastAsia="Times New Roman" w:hAnsi="Tahoma" w:cs="Tahoma"/>
          <w:sz w:val="28"/>
          <w:szCs w:val="28"/>
        </w:rPr>
        <w:t xml:space="preserve"> lacus, non </w:t>
      </w:r>
      <w:proofErr w:type="spellStart"/>
      <w:r w:rsidRPr="001E5023">
        <w:rPr>
          <w:rFonts w:ascii="Tahoma" w:eastAsia="Times New Roman" w:hAnsi="Tahoma" w:cs="Tahoma"/>
          <w:sz w:val="28"/>
          <w:szCs w:val="28"/>
        </w:rPr>
        <w:t>mollis</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massa</w:t>
      </w:r>
      <w:proofErr w:type="spellEnd"/>
      <w:proofErr w:type="gram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aliquet</w:t>
      </w:r>
      <w:proofErr w:type="spellEnd"/>
      <w:r w:rsidRPr="001E5023">
        <w:rPr>
          <w:rFonts w:ascii="Tahoma" w:eastAsia="Times New Roman" w:hAnsi="Tahoma" w:cs="Tahoma"/>
          <w:sz w:val="28"/>
          <w:szCs w:val="28"/>
        </w:rPr>
        <w:t xml:space="preserve"> vitae. </w:t>
      </w:r>
      <w:proofErr w:type="spellStart"/>
      <w:r w:rsidRPr="001E5023">
        <w:rPr>
          <w:rFonts w:ascii="Tahoma" w:eastAsia="Times New Roman" w:hAnsi="Tahoma" w:cs="Tahoma"/>
          <w:sz w:val="28"/>
          <w:szCs w:val="28"/>
        </w:rPr>
        <w:t>Aenean</w:t>
      </w:r>
      <w:proofErr w:type="spellEnd"/>
      <w:r w:rsidRPr="001E5023">
        <w:rPr>
          <w:rFonts w:ascii="Tahoma" w:eastAsia="Times New Roman" w:hAnsi="Tahoma" w:cs="Tahoma"/>
          <w:sz w:val="28"/>
          <w:szCs w:val="28"/>
        </w:rPr>
        <w:t xml:space="preserve"> a </w:t>
      </w:r>
      <w:proofErr w:type="spellStart"/>
      <w:r w:rsidRPr="001E5023">
        <w:rPr>
          <w:rFonts w:ascii="Tahoma" w:eastAsia="Times New Roman" w:hAnsi="Tahoma" w:cs="Tahoma"/>
          <w:sz w:val="28"/>
          <w:szCs w:val="28"/>
        </w:rPr>
        <w:t>efficitur</w:t>
      </w:r>
      <w:proofErr w:type="spellEnd"/>
      <w:r w:rsidRPr="001E5023">
        <w:rPr>
          <w:rFonts w:ascii="Tahoma" w:eastAsia="Times New Roman" w:hAnsi="Tahoma" w:cs="Tahoma"/>
          <w:sz w:val="28"/>
          <w:szCs w:val="28"/>
        </w:rPr>
        <w:t xml:space="preserve"> </w:t>
      </w:r>
      <w:proofErr w:type="spellStart"/>
      <w:proofErr w:type="gramStart"/>
      <w:r w:rsidRPr="001E5023">
        <w:rPr>
          <w:rFonts w:ascii="Tahoma" w:eastAsia="Times New Roman" w:hAnsi="Tahoma" w:cs="Tahoma"/>
          <w:sz w:val="28"/>
          <w:szCs w:val="28"/>
        </w:rPr>
        <w:t>purus</w:t>
      </w:r>
      <w:proofErr w:type="spellEnd"/>
      <w:proofErr w:type="gramEnd"/>
      <w:r w:rsidRPr="001E5023">
        <w:rPr>
          <w:rFonts w:ascii="Tahoma" w:eastAsia="Times New Roman" w:hAnsi="Tahoma" w:cs="Tahoma"/>
          <w:sz w:val="28"/>
          <w:szCs w:val="28"/>
        </w:rPr>
        <w:t xml:space="preserve">, et </w:t>
      </w:r>
      <w:proofErr w:type="spellStart"/>
      <w:r w:rsidRPr="001E5023">
        <w:rPr>
          <w:rFonts w:ascii="Tahoma" w:eastAsia="Times New Roman" w:hAnsi="Tahoma" w:cs="Tahoma"/>
          <w:sz w:val="28"/>
          <w:szCs w:val="28"/>
        </w:rPr>
        <w:t>viverra</w:t>
      </w:r>
      <w:proofErr w:type="spellEnd"/>
      <w:r w:rsidRPr="001E5023">
        <w:rPr>
          <w:rFonts w:ascii="Tahoma" w:eastAsia="Times New Roman" w:hAnsi="Tahoma" w:cs="Tahoma"/>
          <w:sz w:val="28"/>
          <w:szCs w:val="28"/>
        </w:rPr>
        <w:t xml:space="preserve"> </w:t>
      </w:r>
      <w:proofErr w:type="spellStart"/>
      <w:r w:rsidRPr="001E5023">
        <w:rPr>
          <w:rFonts w:ascii="Tahoma" w:eastAsia="Times New Roman" w:hAnsi="Tahoma" w:cs="Tahoma"/>
          <w:sz w:val="28"/>
          <w:szCs w:val="28"/>
        </w:rPr>
        <w:t>erat</w:t>
      </w:r>
      <w:proofErr w:type="spellEnd"/>
      <w:r w:rsidRPr="001E5023">
        <w:rPr>
          <w:rFonts w:ascii="Tahoma" w:eastAsia="Times New Roman" w:hAnsi="Tahoma" w:cs="Tahoma"/>
          <w:sz w:val="28"/>
          <w:szCs w:val="28"/>
        </w:rPr>
        <w:t>.]</w:t>
      </w:r>
    </w:p>
    <w:p w14:paraId="53199F1A" w14:textId="77777777" w:rsidR="001E5023" w:rsidRPr="001E5023" w:rsidRDefault="001E5023" w:rsidP="001E5023">
      <w:pPr>
        <w:spacing w:before="100" w:beforeAutospacing="1" w:after="100" w:afterAutospacing="1" w:line="240" w:lineRule="auto"/>
        <w:outlineLvl w:val="2"/>
        <w:rPr>
          <w:rFonts w:ascii="Tahoma" w:eastAsia="Times New Roman" w:hAnsi="Tahoma" w:cs="Tahoma"/>
          <w:b/>
          <w:bCs/>
          <w:sz w:val="28"/>
          <w:szCs w:val="28"/>
        </w:rPr>
      </w:pPr>
      <w:r w:rsidRPr="001E5023">
        <w:rPr>
          <w:rFonts w:ascii="Tahoma" w:eastAsia="Times New Roman" w:hAnsi="Tahoma" w:cs="Tahoma"/>
          <w:b/>
          <w:bCs/>
          <w:sz w:val="28"/>
          <w:szCs w:val="28"/>
        </w:rPr>
        <w:t>To Apply</w:t>
      </w:r>
    </w:p>
    <w:p w14:paraId="18F99744"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[If utilizing a full consideration date, please ensure it is a minimum of 2 weeks form posting date]</w:t>
      </w:r>
    </w:p>
    <w:p w14:paraId="3A2CD7FB"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For full consideration, applications must be received by </w:t>
      </w:r>
      <w:r w:rsidRPr="001E5023">
        <w:rPr>
          <w:rFonts w:ascii="Tahoma" w:eastAsia="Times New Roman" w:hAnsi="Tahoma" w:cs="Tahoma"/>
          <w:b/>
          <w:bCs/>
          <w:sz w:val="28"/>
          <w:szCs w:val="28"/>
        </w:rPr>
        <w:t>[DATE]</w:t>
      </w:r>
      <w:r w:rsidRPr="001E5023">
        <w:rPr>
          <w:rFonts w:ascii="Tahoma" w:eastAsia="Times New Roman" w:hAnsi="Tahoma" w:cs="Tahoma"/>
          <w:sz w:val="28"/>
          <w:szCs w:val="28"/>
        </w:rPr>
        <w:t> and include the following materials:</w:t>
      </w:r>
    </w:p>
    <w:p w14:paraId="65668E93" w14:textId="77777777" w:rsidR="001E5023" w:rsidRPr="001E5023" w:rsidRDefault="001E5023" w:rsidP="001E5023">
      <w:pPr>
        <w:numPr>
          <w:ilvl w:val="0"/>
          <w:numId w:val="5"/>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2A7887CD" w14:textId="77777777" w:rsidR="001E5023" w:rsidRPr="001E5023" w:rsidRDefault="001E5023" w:rsidP="001E5023">
      <w:pPr>
        <w:numPr>
          <w:ilvl w:val="0"/>
          <w:numId w:val="5"/>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6CFE9A9D" w14:textId="77777777" w:rsidR="001E5023" w:rsidRPr="001E5023" w:rsidRDefault="001E5023" w:rsidP="001E5023">
      <w:pPr>
        <w:numPr>
          <w:ilvl w:val="0"/>
          <w:numId w:val="5"/>
        </w:num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[Lorem ipsum dolor.]</w:t>
      </w:r>
    </w:p>
    <w:p w14:paraId="7E7E5C63"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Position is open until filled.</w:t>
      </w:r>
    </w:p>
    <w:p w14:paraId="50AB3CC6" w14:textId="77777777" w:rsidR="001E5023" w:rsidRPr="001E5023" w:rsidRDefault="00D4013A" w:rsidP="001E5023">
      <w:pPr>
        <w:spacing w:after="0" w:line="240" w:lineRule="auto"/>
        <w:rPr>
          <w:rFonts w:ascii="Tahoma" w:eastAsia="Times New Roman" w:hAnsi="Tahoma" w:cs="Tahoma"/>
          <w:sz w:val="28"/>
          <w:szCs w:val="28"/>
        </w:rPr>
      </w:pPr>
      <w:r>
        <w:rPr>
          <w:rFonts w:ascii="Tahoma" w:eastAsia="Times New Roman" w:hAnsi="Tahoma" w:cs="Tahoma"/>
          <w:sz w:val="28"/>
          <w:szCs w:val="28"/>
        </w:rPr>
        <w:lastRenderedPageBreak/>
        <w:pict w14:anchorId="2D4AB839">
          <v:rect id="_x0000_i1025" style="width:0;height:1.5pt" o:hralign="center" o:hrstd="t" o:hr="t" fillcolor="#a0a0a0" stroked="f"/>
        </w:pict>
      </w:r>
    </w:p>
    <w:p w14:paraId="544746AE" w14:textId="77777777" w:rsidR="001E5023" w:rsidRPr="001E5023" w:rsidRDefault="001E5023" w:rsidP="001E5023">
      <w:pPr>
        <w:spacing w:before="100" w:beforeAutospacing="1" w:after="100" w:afterAutospacing="1" w:line="240" w:lineRule="auto"/>
        <w:outlineLvl w:val="2"/>
        <w:rPr>
          <w:rFonts w:ascii="Tahoma" w:eastAsia="Times New Roman" w:hAnsi="Tahoma" w:cs="Tahoma"/>
          <w:b/>
          <w:bCs/>
          <w:sz w:val="28"/>
          <w:szCs w:val="28"/>
        </w:rPr>
      </w:pPr>
      <w:r w:rsidRPr="001E5023">
        <w:rPr>
          <w:rFonts w:ascii="Tahoma" w:eastAsia="Times New Roman" w:hAnsi="Tahoma" w:cs="Tahoma"/>
          <w:b/>
          <w:bCs/>
          <w:sz w:val="28"/>
          <w:szCs w:val="28"/>
        </w:rPr>
        <w:t>Additional Information</w:t>
      </w:r>
    </w:p>
    <w:p w14:paraId="4D6F5761"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To find out why living and working in Greater Grand Forks is way cooler, check out </w:t>
      </w:r>
      <w:hyperlink r:id="rId5" w:tgtFrame="_blank" w:history="1">
        <w:r w:rsidRPr="001E5023">
          <w:rPr>
            <w:rFonts w:ascii="Tahoma" w:eastAsia="Times New Roman" w:hAnsi="Tahoma" w:cs="Tahoma"/>
            <w:color w:val="0000FF"/>
            <w:sz w:val="28"/>
            <w:szCs w:val="28"/>
            <w:u w:val="single"/>
          </w:rPr>
          <w:t>Grand Forks is Cooler</w:t>
        </w:r>
      </w:hyperlink>
      <w:r w:rsidRPr="001E5023">
        <w:rPr>
          <w:rFonts w:ascii="Tahoma" w:eastAsia="Times New Roman" w:hAnsi="Tahoma" w:cs="Tahoma"/>
          <w:sz w:val="28"/>
          <w:szCs w:val="28"/>
        </w:rPr>
        <w:t>.</w:t>
      </w:r>
    </w:p>
    <w:p w14:paraId="4377F9BB"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All information listed in this position announcement will be used by Human Resources, the Hiring Department, and EO/Title IX for screening, interviewing and selection purposes.</w:t>
      </w:r>
    </w:p>
    <w:p w14:paraId="6CB45E70" w14:textId="77777777" w:rsidR="001E5023" w:rsidRPr="001E5023" w:rsidRDefault="001E5023" w:rsidP="001E5023">
      <w:pPr>
        <w:spacing w:before="100" w:beforeAutospacing="1" w:after="100" w:afterAutospacing="1" w:line="240" w:lineRule="auto"/>
        <w:outlineLvl w:val="3"/>
        <w:rPr>
          <w:rFonts w:ascii="Tahoma" w:eastAsia="Times New Roman" w:hAnsi="Tahoma" w:cs="Tahoma"/>
          <w:b/>
          <w:bCs/>
          <w:sz w:val="28"/>
          <w:szCs w:val="28"/>
        </w:rPr>
      </w:pPr>
      <w:r w:rsidRPr="001E5023">
        <w:rPr>
          <w:rFonts w:ascii="Tahoma" w:eastAsia="Times New Roman" w:hAnsi="Tahoma" w:cs="Tahoma"/>
          <w:b/>
          <w:bCs/>
          <w:sz w:val="28"/>
          <w:szCs w:val="28"/>
        </w:rPr>
        <w:t>Confidentiality of Application Materials</w:t>
      </w:r>
    </w:p>
    <w:p w14:paraId="5E97D0EB"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Pursuant to NDCC 44-04-18.27, applications and any records related to the applications that identify an applicant are confidential, except records related to the finalists of the position, which are open to the public after the search committee has identified the top three finalists who will be invited to campus.</w:t>
      </w:r>
    </w:p>
    <w:p w14:paraId="0136A64F" w14:textId="77777777" w:rsidR="001E5023" w:rsidRPr="001E5023" w:rsidRDefault="001E5023" w:rsidP="001E5023">
      <w:pPr>
        <w:spacing w:before="100" w:beforeAutospacing="1" w:after="100" w:afterAutospacing="1" w:line="240" w:lineRule="auto"/>
        <w:outlineLvl w:val="3"/>
        <w:rPr>
          <w:rFonts w:ascii="Tahoma" w:eastAsia="Times New Roman" w:hAnsi="Tahoma" w:cs="Tahoma"/>
          <w:b/>
          <w:bCs/>
          <w:sz w:val="28"/>
          <w:szCs w:val="28"/>
        </w:rPr>
      </w:pPr>
      <w:r w:rsidRPr="001E5023">
        <w:rPr>
          <w:rFonts w:ascii="Tahoma" w:eastAsia="Times New Roman" w:hAnsi="Tahoma" w:cs="Tahoma"/>
          <w:b/>
          <w:bCs/>
          <w:sz w:val="28"/>
          <w:szCs w:val="28"/>
        </w:rPr>
        <w:t>EEO Statement</w:t>
      </w:r>
    </w:p>
    <w:p w14:paraId="2896DD7F"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 xml:space="preserve">The University </w:t>
      </w:r>
      <w:proofErr w:type="gramStart"/>
      <w:r w:rsidRPr="001E5023">
        <w:rPr>
          <w:rFonts w:ascii="Tahoma" w:eastAsia="Times New Roman" w:hAnsi="Tahoma" w:cs="Tahoma"/>
          <w:sz w:val="28"/>
          <w:szCs w:val="28"/>
        </w:rPr>
        <w:t>of</w:t>
      </w:r>
      <w:proofErr w:type="gramEnd"/>
      <w:r w:rsidRPr="001E5023">
        <w:rPr>
          <w:rFonts w:ascii="Tahoma" w:eastAsia="Times New Roman" w:hAnsi="Tahoma" w:cs="Tahoma"/>
          <w:sz w:val="28"/>
          <w:szCs w:val="28"/>
        </w:rPr>
        <w:t xml:space="preserve"> North Dakota is an Affirmative Action/Equal Opportunity Employer. All qualified applicants will receive consideration for employment without regard to race, color, religion, sex, sexual orientation, gender identity, national origin, disability or other protected characteristic. Women, minorities, veterans, individuals with disabilities, and members of other underrepresented groups are especially encouraged to apply. Applicants are invited to provide information regarding their gender, race and/or ethnicity, veteran’s status and disability status as part of the application process. This information will remain confidential and separate from your application.</w:t>
      </w:r>
    </w:p>
    <w:p w14:paraId="3EBC1ED7" w14:textId="77777777" w:rsidR="001E5023" w:rsidRPr="001E5023" w:rsidRDefault="001E5023" w:rsidP="001E5023">
      <w:pPr>
        <w:spacing w:before="100" w:beforeAutospacing="1" w:after="100" w:afterAutospacing="1" w:line="240" w:lineRule="auto"/>
        <w:outlineLvl w:val="3"/>
        <w:rPr>
          <w:rFonts w:ascii="Tahoma" w:eastAsia="Times New Roman" w:hAnsi="Tahoma" w:cs="Tahoma"/>
          <w:b/>
          <w:bCs/>
          <w:sz w:val="28"/>
          <w:szCs w:val="28"/>
        </w:rPr>
      </w:pPr>
      <w:r w:rsidRPr="001E5023">
        <w:rPr>
          <w:rFonts w:ascii="Tahoma" w:eastAsia="Times New Roman" w:hAnsi="Tahoma" w:cs="Tahoma"/>
          <w:b/>
          <w:bCs/>
          <w:sz w:val="28"/>
          <w:szCs w:val="28"/>
        </w:rPr>
        <w:t>Veteran’s Preference</w:t>
      </w:r>
    </w:p>
    <w:p w14:paraId="51F7EAF2"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t>Veterans claiming preference must submit all proof of eligibility by the closing date. Proof of eligibility includes a DD-214 or NGB 22 and if claiming disabled status, a current letter of disability from the VA dated within the last 12 months.</w:t>
      </w:r>
    </w:p>
    <w:p w14:paraId="2EFD16FD" w14:textId="77777777" w:rsidR="001E5023" w:rsidRPr="001E5023" w:rsidRDefault="001E5023" w:rsidP="001E5023">
      <w:pPr>
        <w:spacing w:before="100" w:beforeAutospacing="1" w:after="100" w:afterAutospacing="1" w:line="240" w:lineRule="auto"/>
        <w:outlineLvl w:val="3"/>
        <w:rPr>
          <w:rFonts w:ascii="Tahoma" w:eastAsia="Times New Roman" w:hAnsi="Tahoma" w:cs="Tahoma"/>
          <w:b/>
          <w:bCs/>
          <w:sz w:val="28"/>
          <w:szCs w:val="28"/>
        </w:rPr>
      </w:pPr>
      <w:proofErr w:type="spellStart"/>
      <w:r w:rsidRPr="001E5023">
        <w:rPr>
          <w:rFonts w:ascii="Tahoma" w:eastAsia="Times New Roman" w:hAnsi="Tahoma" w:cs="Tahoma"/>
          <w:b/>
          <w:bCs/>
          <w:sz w:val="28"/>
          <w:szCs w:val="28"/>
        </w:rPr>
        <w:t>Clery</w:t>
      </w:r>
      <w:proofErr w:type="spellEnd"/>
      <w:r w:rsidRPr="001E5023">
        <w:rPr>
          <w:rFonts w:ascii="Tahoma" w:eastAsia="Times New Roman" w:hAnsi="Tahoma" w:cs="Tahoma"/>
          <w:b/>
          <w:bCs/>
          <w:sz w:val="28"/>
          <w:szCs w:val="28"/>
        </w:rPr>
        <w:t xml:space="preserve"> Statement</w:t>
      </w:r>
    </w:p>
    <w:p w14:paraId="3E67AFEB" w14:textId="77777777" w:rsidR="001E5023" w:rsidRPr="001E5023" w:rsidRDefault="001E5023" w:rsidP="001E5023">
      <w:pPr>
        <w:spacing w:before="100" w:beforeAutospacing="1" w:after="100" w:afterAutospacing="1" w:line="240" w:lineRule="auto"/>
        <w:rPr>
          <w:rFonts w:ascii="Tahoma" w:eastAsia="Times New Roman" w:hAnsi="Tahoma" w:cs="Tahoma"/>
          <w:sz w:val="28"/>
          <w:szCs w:val="28"/>
        </w:rPr>
      </w:pPr>
      <w:r w:rsidRPr="001E5023">
        <w:rPr>
          <w:rFonts w:ascii="Tahoma" w:eastAsia="Times New Roman" w:hAnsi="Tahoma" w:cs="Tahoma"/>
          <w:sz w:val="28"/>
          <w:szCs w:val="28"/>
        </w:rPr>
        <w:lastRenderedPageBreak/>
        <w:t xml:space="preserve">In compliance with the Jeanne </w:t>
      </w:r>
      <w:proofErr w:type="spellStart"/>
      <w:r w:rsidRPr="001E5023">
        <w:rPr>
          <w:rFonts w:ascii="Tahoma" w:eastAsia="Times New Roman" w:hAnsi="Tahoma" w:cs="Tahoma"/>
          <w:sz w:val="28"/>
          <w:szCs w:val="28"/>
        </w:rPr>
        <w:t>Clery</w:t>
      </w:r>
      <w:proofErr w:type="spellEnd"/>
      <w:r w:rsidRPr="001E5023">
        <w:rPr>
          <w:rFonts w:ascii="Tahoma" w:eastAsia="Times New Roman" w:hAnsi="Tahoma" w:cs="Tahoma"/>
          <w:sz w:val="28"/>
          <w:szCs w:val="28"/>
        </w:rPr>
        <w:t xml:space="preserve"> Disclosure of Campus Security Policy and Campus Crime Statistics Act, the University </w:t>
      </w:r>
      <w:proofErr w:type="gramStart"/>
      <w:r w:rsidRPr="001E5023">
        <w:rPr>
          <w:rFonts w:ascii="Tahoma" w:eastAsia="Times New Roman" w:hAnsi="Tahoma" w:cs="Tahoma"/>
          <w:sz w:val="28"/>
          <w:szCs w:val="28"/>
        </w:rPr>
        <w:t>of</w:t>
      </w:r>
      <w:proofErr w:type="gramEnd"/>
      <w:r w:rsidRPr="001E5023">
        <w:rPr>
          <w:rFonts w:ascii="Tahoma" w:eastAsia="Times New Roman" w:hAnsi="Tahoma" w:cs="Tahoma"/>
          <w:sz w:val="28"/>
          <w:szCs w:val="28"/>
        </w:rPr>
        <w:t xml:space="preserve"> North Dakota publishes an Annual Security and Fire Safety Report. The report includes the university’s policies, procedures, and programs concerning safety and security, as well as three years’ of crime statistics for our campus. As a prospective employee, you are entitled to a copy of this report. The report and statistical data can be found online at UND.edu. You may also request a paper copy of the report from the UND Police Department located at 3851 Campus Road, Grand Forks, ND, 58202.</w:t>
      </w:r>
    </w:p>
    <w:p w14:paraId="4F526CC2" w14:textId="77777777" w:rsidR="00730E34" w:rsidRPr="001E5023" w:rsidRDefault="00730E34">
      <w:pPr>
        <w:rPr>
          <w:rFonts w:ascii="Tahoma" w:hAnsi="Tahoma" w:cs="Tahoma"/>
          <w:sz w:val="24"/>
          <w:szCs w:val="24"/>
        </w:rPr>
      </w:pPr>
    </w:p>
    <w:sectPr w:rsidR="00730E34" w:rsidRPr="001E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E1726"/>
    <w:multiLevelType w:val="multilevel"/>
    <w:tmpl w:val="70B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01607"/>
    <w:multiLevelType w:val="multilevel"/>
    <w:tmpl w:val="99D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13618"/>
    <w:multiLevelType w:val="multilevel"/>
    <w:tmpl w:val="E208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2363E"/>
    <w:multiLevelType w:val="multilevel"/>
    <w:tmpl w:val="64F0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D1078"/>
    <w:multiLevelType w:val="multilevel"/>
    <w:tmpl w:val="F23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23"/>
    <w:rsid w:val="001E5023"/>
    <w:rsid w:val="00730E34"/>
    <w:rsid w:val="00961FC7"/>
    <w:rsid w:val="00D4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3166"/>
  <w15:chartTrackingRefBased/>
  <w15:docId w15:val="{DC1ECA22-A957-492D-959B-17F2695C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50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50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50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50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E50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023"/>
    <w:rPr>
      <w:b/>
      <w:bCs/>
    </w:rPr>
  </w:style>
  <w:style w:type="character" w:styleId="Hyperlink">
    <w:name w:val="Hyperlink"/>
    <w:basedOn w:val="DefaultParagraphFont"/>
    <w:uiPriority w:val="99"/>
    <w:semiHidden/>
    <w:unhideWhenUsed/>
    <w:rsid w:val="001E5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ndforksiscoo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Wollmann, Hannah</dc:creator>
  <cp:keywords/>
  <dc:description/>
  <cp:lastModifiedBy>Jacobson, Rebecca</cp:lastModifiedBy>
  <cp:revision>2</cp:revision>
  <dcterms:created xsi:type="dcterms:W3CDTF">2020-10-05T14:45:00Z</dcterms:created>
  <dcterms:modified xsi:type="dcterms:W3CDTF">2020-10-05T14:45:00Z</dcterms:modified>
</cp:coreProperties>
</file>